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C59" w:rsidRPr="00757C59" w:rsidRDefault="00757C59" w:rsidP="00757C59">
      <w:pPr>
        <w:ind w:left="-567" w:firstLine="567"/>
        <w:jc w:val="center"/>
        <w:rPr>
          <w:rFonts w:ascii="Times New Roman" w:hAnsi="Times New Roman"/>
          <w:b/>
          <w:sz w:val="40"/>
          <w:szCs w:val="28"/>
        </w:rPr>
      </w:pPr>
      <w:r w:rsidRPr="00757C59">
        <w:rPr>
          <w:rFonts w:ascii="Times New Roman" w:hAnsi="Times New Roman"/>
          <w:b/>
          <w:sz w:val="40"/>
          <w:szCs w:val="28"/>
        </w:rPr>
        <w:t>Дорожная карта  по повышению качества образования.</w:t>
      </w:r>
    </w:p>
    <w:p w:rsidR="00757C59" w:rsidRPr="00757C59" w:rsidRDefault="00757C59" w:rsidP="00757C59">
      <w:pPr>
        <w:ind w:left="-567" w:firstLine="567"/>
        <w:jc w:val="center"/>
        <w:rPr>
          <w:rFonts w:ascii="Times New Roman" w:hAnsi="Times New Roman"/>
          <w:b/>
          <w:sz w:val="40"/>
          <w:szCs w:val="28"/>
        </w:rPr>
      </w:pPr>
      <w:r w:rsidRPr="00757C59">
        <w:rPr>
          <w:rFonts w:ascii="Times New Roman" w:hAnsi="Times New Roman"/>
          <w:b/>
          <w:sz w:val="40"/>
          <w:szCs w:val="28"/>
        </w:rPr>
        <w:t>Предметы:  история и обществознание.</w:t>
      </w:r>
    </w:p>
    <w:p w:rsidR="00757C59" w:rsidRPr="00757C59" w:rsidRDefault="00757C59" w:rsidP="00757C59">
      <w:pPr>
        <w:ind w:left="-567" w:firstLine="567"/>
        <w:jc w:val="center"/>
        <w:rPr>
          <w:rFonts w:ascii="Times New Roman" w:hAnsi="Times New Roman"/>
          <w:b/>
          <w:sz w:val="40"/>
          <w:szCs w:val="28"/>
        </w:rPr>
      </w:pPr>
    </w:p>
    <w:p w:rsidR="00757C59" w:rsidRPr="00757C59" w:rsidRDefault="00757C59" w:rsidP="00757C59">
      <w:pPr>
        <w:ind w:left="-567"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757C59" w:rsidRPr="00757C59" w:rsidRDefault="00757C59" w:rsidP="00757C59">
      <w:pPr>
        <w:ind w:left="-567"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7608AE" w:rsidRPr="00757C59" w:rsidRDefault="007608AE" w:rsidP="00757C59">
      <w:pPr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757C59">
        <w:rPr>
          <w:rFonts w:ascii="Times New Roman" w:hAnsi="Times New Roman"/>
          <w:b/>
          <w:sz w:val="28"/>
          <w:szCs w:val="28"/>
        </w:rPr>
        <w:t>ЦЕЛЬ:</w:t>
      </w:r>
    </w:p>
    <w:p w:rsidR="007608AE" w:rsidRPr="00757C59" w:rsidRDefault="007608AE" w:rsidP="00757C59">
      <w:pPr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757C59">
        <w:rPr>
          <w:rFonts w:ascii="Times New Roman" w:hAnsi="Times New Roman"/>
          <w:sz w:val="28"/>
          <w:szCs w:val="28"/>
        </w:rPr>
        <w:t>стимулировать профессиональную компетентность и творческую активность учителей истории и обществознания в процессе  освоения ими современных подходов к организации и проведению уроков.</w:t>
      </w:r>
    </w:p>
    <w:p w:rsidR="007608AE" w:rsidRPr="00757C59" w:rsidRDefault="007608AE" w:rsidP="00757C59">
      <w:pPr>
        <w:ind w:left="-567" w:firstLine="567"/>
        <w:jc w:val="center"/>
        <w:rPr>
          <w:rFonts w:ascii="Times New Roman" w:hAnsi="Times New Roman"/>
          <w:b/>
          <w:sz w:val="28"/>
          <w:szCs w:val="28"/>
        </w:rPr>
      </w:pPr>
      <w:r w:rsidRPr="00757C59">
        <w:rPr>
          <w:rFonts w:ascii="Times New Roman" w:hAnsi="Times New Roman"/>
          <w:b/>
          <w:sz w:val="28"/>
          <w:szCs w:val="28"/>
        </w:rPr>
        <w:t>ОСНОВНЫЕ ЗАДАЧИ:</w:t>
      </w:r>
    </w:p>
    <w:p w:rsidR="007608AE" w:rsidRPr="00757C59" w:rsidRDefault="007608AE" w:rsidP="00757C59">
      <w:pPr>
        <w:numPr>
          <w:ilvl w:val="0"/>
          <w:numId w:val="2"/>
        </w:numPr>
        <w:tabs>
          <w:tab w:val="left" w:pos="426"/>
        </w:tabs>
        <w:suppressAutoHyphens/>
        <w:ind w:left="-567" w:firstLine="567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757C59">
        <w:rPr>
          <w:rFonts w:ascii="Times New Roman" w:eastAsia="Calibri" w:hAnsi="Times New Roman"/>
          <w:sz w:val="28"/>
          <w:szCs w:val="28"/>
          <w:lang w:eastAsia="en-US"/>
        </w:rPr>
        <w:t>Внедрить в учебный процесс новые технологии с целью  повышения познавательного интереса учащихся  к предмету, в том числе здоровье сберегающих.  Использование ИКТ и мультимедийных технологий</w:t>
      </w:r>
      <w:proofErr w:type="gramStart"/>
      <w:r w:rsidRPr="00757C59">
        <w:rPr>
          <w:rFonts w:ascii="Times New Roman" w:eastAsia="Calibri" w:hAnsi="Times New Roman"/>
          <w:sz w:val="28"/>
          <w:szCs w:val="28"/>
          <w:lang w:eastAsia="en-US"/>
        </w:rPr>
        <w:t xml:space="preserve"> .</w:t>
      </w:r>
      <w:proofErr w:type="gramEnd"/>
    </w:p>
    <w:p w:rsidR="007608AE" w:rsidRPr="00757C59" w:rsidRDefault="007608AE" w:rsidP="00757C59">
      <w:pPr>
        <w:numPr>
          <w:ilvl w:val="0"/>
          <w:numId w:val="2"/>
        </w:numPr>
        <w:tabs>
          <w:tab w:val="left" w:pos="426"/>
        </w:tabs>
        <w:ind w:left="-567" w:firstLine="567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757C59">
        <w:rPr>
          <w:rFonts w:ascii="Times New Roman" w:eastAsia="Calibri" w:hAnsi="Times New Roman"/>
          <w:sz w:val="28"/>
          <w:szCs w:val="28"/>
          <w:lang w:eastAsia="en-US"/>
        </w:rPr>
        <w:t>Повышение мотивации к изучению истории и обществознания через вовлечение в различные виды урочной и внеурочной деятельности: проведение конкурсов, внеклассных мероприятий, проектные работы.</w:t>
      </w:r>
    </w:p>
    <w:p w:rsidR="007608AE" w:rsidRPr="00757C59" w:rsidRDefault="007608AE" w:rsidP="00757C59">
      <w:pPr>
        <w:numPr>
          <w:ilvl w:val="0"/>
          <w:numId w:val="2"/>
        </w:numPr>
        <w:tabs>
          <w:tab w:val="left" w:pos="426"/>
        </w:tabs>
        <w:ind w:left="-567" w:firstLine="567"/>
        <w:contextualSpacing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757C59">
        <w:rPr>
          <w:rFonts w:ascii="Times New Roman" w:hAnsi="Times New Roman"/>
          <w:sz w:val="28"/>
          <w:szCs w:val="28"/>
        </w:rPr>
        <w:t>Создание условий для формирования активной гражданской позиции уч-ся через усиление роли патриотического воспитания на уроках</w:t>
      </w:r>
      <w:proofErr w:type="gramStart"/>
      <w:r w:rsidRPr="00757C59"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7608AE" w:rsidRPr="00757C59" w:rsidRDefault="007608AE" w:rsidP="00757C59">
      <w:pPr>
        <w:numPr>
          <w:ilvl w:val="0"/>
          <w:numId w:val="2"/>
        </w:numPr>
        <w:tabs>
          <w:tab w:val="left" w:pos="426"/>
        </w:tabs>
        <w:ind w:left="-567" w:firstLine="567"/>
        <w:contextualSpacing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757C59">
        <w:rPr>
          <w:rFonts w:ascii="Times New Roman" w:eastAsia="Calibri" w:hAnsi="Times New Roman"/>
          <w:sz w:val="28"/>
          <w:szCs w:val="28"/>
          <w:lang w:eastAsia="en-US"/>
        </w:rPr>
        <w:t>Подготовить учащихся  9-х  классов к итоговой аттестации.</w:t>
      </w:r>
    </w:p>
    <w:p w:rsidR="007608AE" w:rsidRPr="00757C59" w:rsidRDefault="007608AE" w:rsidP="00757C59">
      <w:pPr>
        <w:numPr>
          <w:ilvl w:val="0"/>
          <w:numId w:val="2"/>
        </w:numPr>
        <w:tabs>
          <w:tab w:val="left" w:pos="426"/>
        </w:tabs>
        <w:ind w:left="-567" w:firstLine="567"/>
        <w:contextualSpacing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757C59"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Реализация принципа </w:t>
      </w:r>
      <w:proofErr w:type="spellStart"/>
      <w:r w:rsidRPr="00757C59">
        <w:rPr>
          <w:rFonts w:ascii="Times New Roman" w:eastAsia="Calibri" w:hAnsi="Times New Roman"/>
          <w:sz w:val="28"/>
          <w:szCs w:val="28"/>
          <w:lang w:eastAsia="en-US"/>
        </w:rPr>
        <w:t>гуманизации</w:t>
      </w:r>
      <w:proofErr w:type="spellEnd"/>
      <w:r w:rsidRPr="00757C59">
        <w:rPr>
          <w:rFonts w:ascii="Times New Roman" w:eastAsia="Calibri" w:hAnsi="Times New Roman"/>
          <w:sz w:val="28"/>
          <w:szCs w:val="28"/>
          <w:lang w:eastAsia="en-US"/>
        </w:rPr>
        <w:t xml:space="preserve"> образования, включающего в себя ориентацию на приоритет общечеловеческих ценностей, личностное начало в обучении и воспитании, индивидуализацию образовательного процесса, развивающее и развивающееся обучение.</w:t>
      </w:r>
    </w:p>
    <w:p w:rsidR="007608AE" w:rsidRPr="00757C59" w:rsidRDefault="007608AE" w:rsidP="00757C59">
      <w:pPr>
        <w:numPr>
          <w:ilvl w:val="0"/>
          <w:numId w:val="2"/>
        </w:numPr>
        <w:tabs>
          <w:tab w:val="left" w:pos="426"/>
        </w:tabs>
        <w:ind w:left="-567" w:firstLine="567"/>
        <w:contextualSpacing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757C59">
        <w:rPr>
          <w:rFonts w:ascii="Times New Roman" w:hAnsi="Times New Roman"/>
          <w:color w:val="000000"/>
          <w:sz w:val="28"/>
          <w:szCs w:val="28"/>
        </w:rPr>
        <w:t>Совершенствовать образовательное пространство школы путем создания условий для решения познавательных и коммуникативных задач, развития креативности учащихся.</w:t>
      </w:r>
    </w:p>
    <w:p w:rsidR="007608AE" w:rsidRPr="00757C59" w:rsidRDefault="007608AE" w:rsidP="00757C59">
      <w:pPr>
        <w:numPr>
          <w:ilvl w:val="0"/>
          <w:numId w:val="2"/>
        </w:numPr>
        <w:tabs>
          <w:tab w:val="left" w:pos="426"/>
        </w:tabs>
        <w:ind w:left="-567" w:firstLine="567"/>
        <w:contextualSpacing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757C59">
        <w:rPr>
          <w:rFonts w:ascii="Times New Roman" w:eastAsia="Calibri" w:hAnsi="Times New Roman"/>
          <w:sz w:val="28"/>
          <w:szCs w:val="28"/>
          <w:lang w:eastAsia="en-US"/>
        </w:rPr>
        <w:t>Совершенствование педагогического мастерства учителей по овладению новыми образовательными технологиями в условиях перехода на ФГОС  через систему повышения квалификации и самообразование каждого учителя.</w:t>
      </w:r>
    </w:p>
    <w:p w:rsidR="007608AE" w:rsidRPr="00757C59" w:rsidRDefault="007608AE" w:rsidP="00757C59">
      <w:pPr>
        <w:numPr>
          <w:ilvl w:val="0"/>
          <w:numId w:val="2"/>
        </w:numPr>
        <w:tabs>
          <w:tab w:val="left" w:pos="426"/>
        </w:tabs>
        <w:ind w:left="-567" w:firstLine="567"/>
        <w:contextualSpacing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757C59">
        <w:rPr>
          <w:rFonts w:ascii="Times New Roman" w:eastAsia="Calibri" w:hAnsi="Times New Roman"/>
          <w:sz w:val="28"/>
          <w:szCs w:val="28"/>
          <w:lang w:eastAsia="en-US"/>
        </w:rPr>
        <w:t>Корректировка планов и программ, отбор методов, средств, приемов, технологий, соответствующих новым ФГОС.</w:t>
      </w:r>
    </w:p>
    <w:p w:rsidR="007608AE" w:rsidRPr="00757C59" w:rsidRDefault="007608AE" w:rsidP="00757C59">
      <w:pPr>
        <w:ind w:left="-567" w:firstLine="567"/>
        <w:contextualSpacing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7608AE" w:rsidRPr="00757C59" w:rsidRDefault="007608AE" w:rsidP="00757C59">
      <w:pPr>
        <w:ind w:left="-567" w:firstLine="567"/>
        <w:contextualSpacing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7608AE" w:rsidRPr="00757C59" w:rsidRDefault="007608AE" w:rsidP="00757C59">
      <w:pPr>
        <w:ind w:left="-567" w:firstLine="567"/>
        <w:jc w:val="center"/>
        <w:rPr>
          <w:rFonts w:ascii="Times New Roman" w:hAnsi="Times New Roman"/>
          <w:b/>
          <w:i/>
          <w:sz w:val="28"/>
          <w:szCs w:val="28"/>
        </w:rPr>
      </w:pPr>
      <w:r w:rsidRPr="00757C59">
        <w:rPr>
          <w:rFonts w:ascii="Times New Roman" w:hAnsi="Times New Roman"/>
          <w:b/>
          <w:i/>
          <w:sz w:val="28"/>
          <w:szCs w:val="28"/>
        </w:rPr>
        <w:t>Формы   работы:</w:t>
      </w:r>
    </w:p>
    <w:p w:rsidR="007608AE" w:rsidRPr="00757C59" w:rsidRDefault="007608AE" w:rsidP="00757C59">
      <w:pPr>
        <w:pStyle w:val="a3"/>
        <w:numPr>
          <w:ilvl w:val="0"/>
          <w:numId w:val="3"/>
        </w:numPr>
        <w:tabs>
          <w:tab w:val="left" w:pos="426"/>
        </w:tabs>
        <w:ind w:left="-567" w:firstLine="567"/>
        <w:jc w:val="center"/>
        <w:rPr>
          <w:rFonts w:eastAsia="Times New Roman"/>
          <w:sz w:val="28"/>
          <w:szCs w:val="28"/>
        </w:rPr>
      </w:pPr>
      <w:r w:rsidRPr="00757C59">
        <w:rPr>
          <w:rFonts w:eastAsia="Times New Roman"/>
          <w:sz w:val="28"/>
          <w:szCs w:val="28"/>
        </w:rPr>
        <w:t>Тематические заседания.</w:t>
      </w:r>
    </w:p>
    <w:p w:rsidR="007608AE" w:rsidRPr="00757C59" w:rsidRDefault="007608AE" w:rsidP="00757C59">
      <w:pPr>
        <w:numPr>
          <w:ilvl w:val="0"/>
          <w:numId w:val="3"/>
        </w:numPr>
        <w:tabs>
          <w:tab w:val="left" w:pos="426"/>
        </w:tabs>
        <w:spacing w:line="240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757C59">
        <w:rPr>
          <w:rFonts w:ascii="Times New Roman" w:hAnsi="Times New Roman"/>
          <w:sz w:val="28"/>
          <w:szCs w:val="28"/>
        </w:rPr>
        <w:t>Работа учителей над темами самообразования.</w:t>
      </w:r>
    </w:p>
    <w:p w:rsidR="007608AE" w:rsidRPr="00757C59" w:rsidRDefault="007608AE" w:rsidP="00757C59">
      <w:pPr>
        <w:numPr>
          <w:ilvl w:val="0"/>
          <w:numId w:val="3"/>
        </w:numPr>
        <w:tabs>
          <w:tab w:val="left" w:pos="426"/>
        </w:tabs>
        <w:spacing w:line="240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757C59">
        <w:rPr>
          <w:rFonts w:ascii="Times New Roman" w:hAnsi="Times New Roman"/>
          <w:sz w:val="28"/>
          <w:szCs w:val="28"/>
        </w:rPr>
        <w:t>Взаимопосещение</w:t>
      </w:r>
      <w:proofErr w:type="spellEnd"/>
      <w:r w:rsidRPr="00757C59">
        <w:rPr>
          <w:rFonts w:ascii="Times New Roman" w:hAnsi="Times New Roman"/>
          <w:sz w:val="28"/>
          <w:szCs w:val="28"/>
        </w:rPr>
        <w:t xml:space="preserve"> уроков, обмен опытом</w:t>
      </w:r>
    </w:p>
    <w:p w:rsidR="007608AE" w:rsidRPr="00757C59" w:rsidRDefault="007608AE" w:rsidP="00757C59">
      <w:pPr>
        <w:numPr>
          <w:ilvl w:val="0"/>
          <w:numId w:val="3"/>
        </w:numPr>
        <w:tabs>
          <w:tab w:val="left" w:pos="426"/>
        </w:tabs>
        <w:spacing w:line="240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757C59">
        <w:rPr>
          <w:rFonts w:ascii="Times New Roman" w:hAnsi="Times New Roman"/>
          <w:sz w:val="28"/>
          <w:szCs w:val="28"/>
        </w:rPr>
        <w:t>Предметная неделя.</w:t>
      </w:r>
    </w:p>
    <w:p w:rsidR="007608AE" w:rsidRPr="00757C59" w:rsidRDefault="007608AE" w:rsidP="00757C59">
      <w:pPr>
        <w:numPr>
          <w:ilvl w:val="0"/>
          <w:numId w:val="3"/>
        </w:numPr>
        <w:tabs>
          <w:tab w:val="left" w:pos="426"/>
        </w:tabs>
        <w:spacing w:line="240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757C59">
        <w:rPr>
          <w:rFonts w:ascii="Times New Roman" w:eastAsia="Calibri" w:hAnsi="Times New Roman"/>
          <w:sz w:val="28"/>
          <w:szCs w:val="28"/>
          <w:lang w:eastAsia="en-US"/>
        </w:rPr>
        <w:t>Участие педагогов в творческих конкурсах</w:t>
      </w:r>
    </w:p>
    <w:p w:rsidR="007608AE" w:rsidRPr="00757C59" w:rsidRDefault="007608AE" w:rsidP="00757C59">
      <w:pPr>
        <w:numPr>
          <w:ilvl w:val="0"/>
          <w:numId w:val="3"/>
        </w:numPr>
        <w:tabs>
          <w:tab w:val="left" w:pos="426"/>
        </w:tabs>
        <w:spacing w:line="240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757C59">
        <w:rPr>
          <w:rFonts w:ascii="Times New Roman" w:hAnsi="Times New Roman"/>
          <w:sz w:val="28"/>
          <w:szCs w:val="28"/>
        </w:rPr>
        <w:t>Методическая помощь и индивидуальные консультации по вопросам преподавания предметов гуманитарного цикла, организации внеклассной деятельности.</w:t>
      </w:r>
    </w:p>
    <w:p w:rsidR="007608AE" w:rsidRPr="00757C59" w:rsidRDefault="007608AE" w:rsidP="00757C59">
      <w:pPr>
        <w:numPr>
          <w:ilvl w:val="0"/>
          <w:numId w:val="3"/>
        </w:numPr>
        <w:tabs>
          <w:tab w:val="left" w:pos="426"/>
        </w:tabs>
        <w:spacing w:line="240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757C59">
        <w:rPr>
          <w:rFonts w:ascii="Times New Roman" w:hAnsi="Times New Roman"/>
          <w:sz w:val="28"/>
          <w:szCs w:val="28"/>
        </w:rPr>
        <w:t>Повышение квалификации педагогов на курсах.</w:t>
      </w:r>
    </w:p>
    <w:p w:rsidR="007608AE" w:rsidRPr="00757C59" w:rsidRDefault="007608AE" w:rsidP="00757C59">
      <w:pPr>
        <w:numPr>
          <w:ilvl w:val="0"/>
          <w:numId w:val="3"/>
        </w:numPr>
        <w:tabs>
          <w:tab w:val="left" w:pos="426"/>
        </w:tabs>
        <w:spacing w:line="240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757C59">
        <w:rPr>
          <w:rFonts w:ascii="Times New Roman" w:hAnsi="Times New Roman"/>
          <w:sz w:val="28"/>
          <w:szCs w:val="28"/>
        </w:rPr>
        <w:t>Прохождение аттестации педагогических кадров.</w:t>
      </w:r>
    </w:p>
    <w:p w:rsidR="007608AE" w:rsidRPr="00757C59" w:rsidRDefault="007608AE" w:rsidP="00757C59">
      <w:pPr>
        <w:jc w:val="center"/>
        <w:rPr>
          <w:rFonts w:ascii="Times New Roman" w:hAnsi="Times New Roman"/>
          <w:sz w:val="28"/>
          <w:szCs w:val="28"/>
        </w:rPr>
      </w:pPr>
    </w:p>
    <w:p w:rsidR="007608AE" w:rsidRPr="00757C59" w:rsidRDefault="007608AE" w:rsidP="00757C59">
      <w:pPr>
        <w:jc w:val="center"/>
        <w:rPr>
          <w:rFonts w:ascii="Times New Roman" w:hAnsi="Times New Roman"/>
          <w:sz w:val="28"/>
          <w:szCs w:val="28"/>
        </w:rPr>
      </w:pPr>
    </w:p>
    <w:p w:rsidR="004C0088" w:rsidRPr="00757C59" w:rsidRDefault="004C0088" w:rsidP="00757C59">
      <w:pPr>
        <w:pStyle w:val="20"/>
        <w:shd w:val="clear" w:color="auto" w:fill="auto"/>
        <w:spacing w:after="0" w:line="280" w:lineRule="exact"/>
        <w:ind w:left="300"/>
        <w:jc w:val="center"/>
        <w:rPr>
          <w:b/>
        </w:rPr>
      </w:pPr>
    </w:p>
    <w:p w:rsidR="004C0088" w:rsidRDefault="00757C59" w:rsidP="004C0088">
      <w:pPr>
        <w:pStyle w:val="20"/>
        <w:shd w:val="clear" w:color="auto" w:fill="auto"/>
        <w:spacing w:after="0" w:line="280" w:lineRule="exact"/>
        <w:ind w:left="300"/>
        <w:jc w:val="center"/>
        <w:rPr>
          <w:b/>
        </w:rPr>
      </w:pPr>
      <w:r>
        <w:rPr>
          <w:b/>
        </w:rPr>
        <w:t xml:space="preserve"> </w:t>
      </w:r>
    </w:p>
    <w:p w:rsidR="004C0088" w:rsidRDefault="00757C59" w:rsidP="004C0088">
      <w:pPr>
        <w:pStyle w:val="20"/>
        <w:shd w:val="clear" w:color="auto" w:fill="auto"/>
        <w:spacing w:after="0" w:line="280" w:lineRule="exact"/>
        <w:ind w:left="300"/>
        <w:jc w:val="center"/>
        <w:rPr>
          <w:b/>
        </w:rPr>
      </w:pPr>
      <w:r>
        <w:rPr>
          <w:b/>
        </w:rPr>
        <w:t xml:space="preserve"> </w:t>
      </w:r>
    </w:p>
    <w:p w:rsidR="004C0088" w:rsidRDefault="004C0088" w:rsidP="004C0088">
      <w:pPr>
        <w:pStyle w:val="20"/>
        <w:shd w:val="clear" w:color="auto" w:fill="auto"/>
        <w:spacing w:after="0" w:line="280" w:lineRule="exact"/>
        <w:jc w:val="center"/>
        <w:rPr>
          <w:b/>
        </w:rPr>
      </w:pPr>
    </w:p>
    <w:tbl>
      <w:tblPr>
        <w:tblW w:w="15735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7"/>
        <w:gridCol w:w="5388"/>
        <w:gridCol w:w="3827"/>
        <w:gridCol w:w="1560"/>
        <w:gridCol w:w="2693"/>
      </w:tblGrid>
      <w:tr w:rsidR="004C0088" w:rsidTr="004C0088"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088" w:rsidRDefault="004C0088">
            <w:pPr>
              <w:pStyle w:val="20"/>
              <w:shd w:val="clear" w:color="auto" w:fill="auto"/>
              <w:spacing w:after="0" w:line="220" w:lineRule="exact"/>
              <w:jc w:val="center"/>
            </w:pPr>
            <w:r>
              <w:rPr>
                <w:rStyle w:val="211pt"/>
                <w:sz w:val="28"/>
                <w:szCs w:val="28"/>
              </w:rPr>
              <w:t>Направление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088" w:rsidRDefault="004C0088">
            <w:pPr>
              <w:pStyle w:val="20"/>
              <w:shd w:val="clear" w:color="auto" w:fill="auto"/>
              <w:spacing w:after="0" w:line="220" w:lineRule="exact"/>
              <w:jc w:val="center"/>
            </w:pPr>
            <w:r>
              <w:rPr>
                <w:rStyle w:val="211pt"/>
                <w:sz w:val="28"/>
                <w:szCs w:val="28"/>
              </w:rPr>
              <w:t>Имеющиеся проблемы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C0088" w:rsidRDefault="004C0088">
            <w:pPr>
              <w:pStyle w:val="20"/>
              <w:shd w:val="clear" w:color="auto" w:fill="auto"/>
              <w:spacing w:after="0" w:line="274" w:lineRule="exact"/>
              <w:jc w:val="center"/>
            </w:pPr>
            <w:r>
              <w:rPr>
                <w:rStyle w:val="211pt"/>
                <w:sz w:val="28"/>
                <w:szCs w:val="28"/>
              </w:rPr>
              <w:t>Мероприятие по решению проблемы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088" w:rsidRDefault="004C0088">
            <w:pPr>
              <w:pStyle w:val="20"/>
              <w:shd w:val="clear" w:color="auto" w:fill="auto"/>
              <w:spacing w:after="0" w:line="220" w:lineRule="exact"/>
              <w:jc w:val="center"/>
            </w:pPr>
            <w:r>
              <w:rPr>
                <w:rStyle w:val="211pt"/>
                <w:sz w:val="28"/>
                <w:szCs w:val="28"/>
              </w:rPr>
              <w:t>Срок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088" w:rsidRDefault="004C0088">
            <w:pPr>
              <w:pStyle w:val="20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  <w:sz w:val="28"/>
                <w:szCs w:val="28"/>
              </w:rPr>
              <w:t>Ответственный</w:t>
            </w:r>
          </w:p>
        </w:tc>
      </w:tr>
      <w:tr w:rsidR="004C0088" w:rsidTr="004C0088"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088" w:rsidRDefault="004C0088">
            <w:pPr>
              <w:pStyle w:val="20"/>
              <w:shd w:val="clear" w:color="auto" w:fill="auto"/>
              <w:spacing w:after="0" w:line="280" w:lineRule="exact"/>
              <w:jc w:val="left"/>
            </w:pPr>
            <w:r>
              <w:t>История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Снижение творческой активности учащихся.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Переориентация работы учителя на создание благоприятных условий для творческого развития каждого ученика.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течение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II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полугодия.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Педагог-предметник и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уководитель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0088" w:rsidTr="004C0088"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088" w:rsidRDefault="004C0088">
            <w:pPr>
              <w:pStyle w:val="20"/>
              <w:shd w:val="clear" w:color="auto" w:fill="auto"/>
              <w:spacing w:after="0" w:line="280" w:lineRule="exact"/>
              <w:jc w:val="left"/>
            </w:pP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Недостаточная индивидуальная работа учителя с учащимися.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Идентичный подход к каждому ученику.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течение учебного года.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Педагог-предметник.</w:t>
            </w:r>
          </w:p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0088" w:rsidTr="004C0088"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088" w:rsidRDefault="004C0088">
            <w:pPr>
              <w:pStyle w:val="20"/>
              <w:shd w:val="clear" w:color="auto" w:fill="auto"/>
              <w:spacing w:after="0" w:line="280" w:lineRule="exact"/>
              <w:jc w:val="left"/>
            </w:pP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Нехватка  учебников по истории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отсутствие материально- технической базы в кабинете (нет проектора), демонстрационного материала (карты)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комьпютеров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Обеспечение учебниками. </w:t>
            </w:r>
          </w:p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088" w:rsidRDefault="004C00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088" w:rsidRDefault="004C00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088" w:rsidRDefault="004C00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C0088" w:rsidRDefault="00E736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2020</w:t>
            </w:r>
            <w:r w:rsidR="004C0088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088" w:rsidRDefault="007608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РМО.  Библиотеки.</w:t>
            </w:r>
          </w:p>
          <w:p w:rsidR="004C0088" w:rsidRDefault="007608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C00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</w:t>
            </w:r>
          </w:p>
        </w:tc>
      </w:tr>
      <w:tr w:rsidR="004C0088" w:rsidTr="004C0088"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088" w:rsidRDefault="004C0088">
            <w:pPr>
              <w:pStyle w:val="20"/>
              <w:shd w:val="clear" w:color="auto" w:fill="auto"/>
              <w:spacing w:after="0" w:line="280" w:lineRule="exact"/>
              <w:jc w:val="left"/>
            </w:pP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088" w:rsidRDefault="007608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Острая нехватка карт</w:t>
            </w:r>
            <w:r w:rsidR="004C0088">
              <w:rPr>
                <w:rFonts w:ascii="Times New Roman" w:hAnsi="Times New Roman"/>
                <w:sz w:val="28"/>
                <w:szCs w:val="28"/>
              </w:rPr>
              <w:t xml:space="preserve"> по истории Дагестана  КТНД  и  отсутствие  программ.</w:t>
            </w:r>
          </w:p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Обеспечение учебниками. </w:t>
            </w:r>
          </w:p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088" w:rsidRDefault="00E736A4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2020</w:t>
            </w:r>
            <w:r w:rsidR="004C0088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088" w:rsidRDefault="007608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C0088">
              <w:rPr>
                <w:rFonts w:ascii="Times New Roman" w:hAnsi="Times New Roman"/>
                <w:sz w:val="28"/>
                <w:szCs w:val="28"/>
              </w:rPr>
              <w:t xml:space="preserve"> РУО</w:t>
            </w:r>
          </w:p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РМО.  Библиотеки.</w:t>
            </w:r>
          </w:p>
          <w:p w:rsidR="004C0088" w:rsidRDefault="004C0088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Все ОУ Буйнакского района                                                  </w:t>
            </w:r>
          </w:p>
        </w:tc>
      </w:tr>
      <w:tr w:rsidR="004C0088" w:rsidTr="004C0088"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088" w:rsidRDefault="004C0088">
            <w:pPr>
              <w:pStyle w:val="20"/>
              <w:shd w:val="clear" w:color="auto" w:fill="auto"/>
              <w:spacing w:after="0" w:line="280" w:lineRule="exact"/>
              <w:jc w:val="left"/>
            </w:pP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Проблема подготовки к </w:t>
            </w:r>
            <w:r w:rsidR="007608AE">
              <w:rPr>
                <w:rFonts w:ascii="Times New Roman" w:hAnsi="Times New Roman"/>
                <w:sz w:val="28"/>
                <w:szCs w:val="28"/>
              </w:rPr>
              <w:t xml:space="preserve"> ОГЭ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истории </w:t>
            </w:r>
          </w:p>
          <w:p w:rsidR="004C0088" w:rsidRDefault="007608AE" w:rsidP="007608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9-</w:t>
            </w:r>
            <w:r w:rsidR="004C0088">
              <w:rPr>
                <w:rFonts w:ascii="Times New Roman" w:hAnsi="Times New Roman"/>
                <w:sz w:val="28"/>
                <w:szCs w:val="28"/>
              </w:rPr>
              <w:t xml:space="preserve"> класс.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Разумное планирование объёма учебного материала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консультации,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дифференцированная работа с учащимися.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088" w:rsidRDefault="004C0088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В течени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и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Педагог-предметник, родители  ОУ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Буйнакского района</w:t>
            </w:r>
          </w:p>
          <w:p w:rsidR="004C0088" w:rsidRDefault="004C0088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</w:t>
            </w:r>
          </w:p>
        </w:tc>
      </w:tr>
    </w:tbl>
    <w:p w:rsidR="004C0088" w:rsidRDefault="004C0088" w:rsidP="004C0088">
      <w:pPr>
        <w:pStyle w:val="20"/>
        <w:shd w:val="clear" w:color="auto" w:fill="auto"/>
        <w:spacing w:after="0" w:line="280" w:lineRule="exact"/>
        <w:jc w:val="left"/>
      </w:pPr>
    </w:p>
    <w:tbl>
      <w:tblPr>
        <w:tblW w:w="15735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9"/>
        <w:gridCol w:w="5386"/>
        <w:gridCol w:w="3827"/>
        <w:gridCol w:w="1701"/>
        <w:gridCol w:w="2552"/>
      </w:tblGrid>
      <w:tr w:rsidR="004C0088" w:rsidTr="004C0088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088" w:rsidRDefault="004C0088">
            <w:pPr>
              <w:spacing w:after="0" w:line="240" w:lineRule="auto"/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088" w:rsidRDefault="007608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Посещение РМО </w:t>
            </w:r>
          </w:p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Согласовать  перечень </w:t>
            </w:r>
            <w:r w:rsidR="00E736A4">
              <w:rPr>
                <w:rFonts w:ascii="Times New Roman" w:hAnsi="Times New Roman"/>
                <w:sz w:val="28"/>
                <w:szCs w:val="28"/>
              </w:rPr>
              <w:t>учебников по истории на 2020-2021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учебный год по издательству « Просвещение».  Разработка единой базы контрольных измерительных материалов  по учебным четвертям для отслеживания качества знаний учащихся в течение года.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088" w:rsidRDefault="004C00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C0088" w:rsidRDefault="004C00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C0088" w:rsidRDefault="00E736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</w:t>
            </w:r>
            <w:r w:rsidR="004C0088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РУО</w:t>
            </w:r>
          </w:p>
          <w:p w:rsidR="004C0088" w:rsidRDefault="007608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 ОУ Буйнакского района</w:t>
            </w:r>
          </w:p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</w:t>
            </w:r>
          </w:p>
        </w:tc>
      </w:tr>
      <w:tr w:rsidR="004C0088" w:rsidTr="004C0088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088" w:rsidRDefault="004C0088">
            <w:pPr>
              <w:spacing w:after="0" w:line="240" w:lineRule="auto"/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Проблема повышения качества образования с применением современных педагогических технологий на уроках  истории России.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Посещение заседаний РМО </w:t>
            </w:r>
          </w:p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Обмен мнениями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Как добиться повышения качества образования в школе  с применением современных педагогических технологий на уроках  истории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088" w:rsidRDefault="00E736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</w:t>
            </w:r>
            <w:r w:rsidR="004C0088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РУО. </w:t>
            </w:r>
            <w:r w:rsidR="007608A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 ОУ Буйнакского района</w:t>
            </w:r>
          </w:p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</w:t>
            </w:r>
          </w:p>
        </w:tc>
      </w:tr>
    </w:tbl>
    <w:p w:rsidR="004C0088" w:rsidRDefault="004C0088" w:rsidP="004C0088">
      <w:pPr>
        <w:pStyle w:val="20"/>
        <w:shd w:val="clear" w:color="auto" w:fill="auto"/>
        <w:spacing w:after="0" w:line="280" w:lineRule="exact"/>
        <w:jc w:val="center"/>
        <w:rPr>
          <w:b/>
        </w:rPr>
      </w:pPr>
    </w:p>
    <w:tbl>
      <w:tblPr>
        <w:tblW w:w="15735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7"/>
        <w:gridCol w:w="5388"/>
        <w:gridCol w:w="3969"/>
        <w:gridCol w:w="1573"/>
        <w:gridCol w:w="2538"/>
      </w:tblGrid>
      <w:tr w:rsidR="004C0088" w:rsidTr="004C0088"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088" w:rsidRDefault="004C0088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088" w:rsidRDefault="004C0088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C0088" w:rsidRDefault="004C0088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088" w:rsidRDefault="004C0088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088" w:rsidRDefault="004C0088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4C0088" w:rsidTr="004C0088"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088" w:rsidRDefault="004C0088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088" w:rsidRDefault="004C0088" w:rsidP="007608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Недостаточный уровень использования </w:t>
            </w:r>
            <w:r w:rsidR="007608A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7608AE">
              <w:rPr>
                <w:rFonts w:ascii="Times New Roman" w:hAnsi="Times New Roman"/>
                <w:sz w:val="28"/>
                <w:szCs w:val="28"/>
              </w:rPr>
              <w:t>компютеров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учителями на уроках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Повысить уровень компьютерной грамотности учителей истории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088" w:rsidRDefault="004C00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C0088" w:rsidRDefault="004C00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C0088" w:rsidRDefault="00E736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2020-21</w:t>
            </w:r>
            <w:r w:rsidR="004C0088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РУО. РМО.  </w:t>
            </w:r>
          </w:p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 ОУ Буйнакского района</w:t>
            </w:r>
          </w:p>
        </w:tc>
      </w:tr>
      <w:tr w:rsidR="004C0088" w:rsidTr="004C0088"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088" w:rsidRDefault="004C0088">
            <w:pPr>
              <w:pStyle w:val="20"/>
              <w:shd w:val="clear" w:color="auto" w:fill="auto"/>
              <w:spacing w:after="0" w:line="280" w:lineRule="exact"/>
              <w:jc w:val="left"/>
            </w:pP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088" w:rsidRDefault="007608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Проводить строгую аттестацию учителей на уровне района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Закрепление за ними  более  опытных      педагогов- наставников, оказание  методической  помощи 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РУО. РМО.  </w:t>
            </w:r>
          </w:p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ОУ Буйнакского района</w:t>
            </w:r>
          </w:p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0088" w:rsidTr="004C0088"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088" w:rsidRDefault="004C0088">
            <w:pPr>
              <w:pStyle w:val="20"/>
              <w:shd w:val="clear" w:color="auto" w:fill="auto"/>
              <w:spacing w:after="0" w:line="280" w:lineRule="exact"/>
              <w:jc w:val="left"/>
            </w:pP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Недостаточное применение нетрадиционных уроков, мероприятий и игр.</w:t>
            </w:r>
          </w:p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Практиковать проведение нетрадиционных уроков </w:t>
            </w:r>
          </w:p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Поощрять успехи учащихся.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Индивидуальные домашние задания, решение аналогичных заданий на карточках во время урока.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РУО. РМО.  </w:t>
            </w:r>
          </w:p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 ОУ Буйнакского района</w:t>
            </w:r>
          </w:p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0088" w:rsidTr="004C0088">
        <w:trPr>
          <w:trHeight w:val="1755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088" w:rsidRDefault="004C0088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088" w:rsidRDefault="004C0088" w:rsidP="007608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неделю 2 часа, не успеваем освоить учебный материал по истории из-за объема материала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608AE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Увеличение количества часов</w:t>
            </w:r>
          </w:p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3 часов в неделю.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088" w:rsidRDefault="00E736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2020-2021</w:t>
            </w:r>
          </w:p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МинобрРФ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608A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РУО</w:t>
            </w:r>
          </w:p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РМО. </w:t>
            </w:r>
          </w:p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C0088" w:rsidRDefault="004C0088" w:rsidP="004C0088">
      <w:pPr>
        <w:pStyle w:val="20"/>
        <w:shd w:val="clear" w:color="auto" w:fill="auto"/>
        <w:spacing w:after="0" w:line="280" w:lineRule="exact"/>
        <w:jc w:val="center"/>
        <w:rPr>
          <w:b/>
        </w:rPr>
      </w:pPr>
    </w:p>
    <w:tbl>
      <w:tblPr>
        <w:tblW w:w="15735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7"/>
        <w:gridCol w:w="5388"/>
        <w:gridCol w:w="3827"/>
        <w:gridCol w:w="1560"/>
        <w:gridCol w:w="2693"/>
      </w:tblGrid>
      <w:tr w:rsidR="004C0088" w:rsidTr="004C0088"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088" w:rsidRDefault="004C0088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088" w:rsidRDefault="004C0088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C0088" w:rsidRDefault="004C0088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088" w:rsidRDefault="004C0088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088" w:rsidRDefault="004C0088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</w:tbl>
    <w:p w:rsidR="004C0088" w:rsidRDefault="004C0088" w:rsidP="004C0088">
      <w:pPr>
        <w:pStyle w:val="20"/>
        <w:shd w:val="clear" w:color="auto" w:fill="auto"/>
        <w:spacing w:after="0" w:line="280" w:lineRule="exact"/>
        <w:jc w:val="center"/>
        <w:rPr>
          <w:b/>
        </w:rPr>
      </w:pPr>
    </w:p>
    <w:p w:rsidR="004C0088" w:rsidRDefault="004C0088" w:rsidP="004C0088">
      <w:pPr>
        <w:pStyle w:val="20"/>
        <w:shd w:val="clear" w:color="auto" w:fill="auto"/>
        <w:spacing w:after="0" w:line="280" w:lineRule="exact"/>
        <w:ind w:left="300"/>
        <w:jc w:val="center"/>
        <w:rPr>
          <w:b/>
        </w:rPr>
      </w:pPr>
    </w:p>
    <w:p w:rsidR="004C0088" w:rsidRDefault="004C0088" w:rsidP="004C0088">
      <w:pPr>
        <w:pStyle w:val="20"/>
        <w:shd w:val="clear" w:color="auto" w:fill="auto"/>
        <w:spacing w:after="0" w:line="280" w:lineRule="exact"/>
        <w:ind w:left="300"/>
        <w:jc w:val="center"/>
        <w:rPr>
          <w:b/>
        </w:rPr>
      </w:pPr>
    </w:p>
    <w:p w:rsidR="004C0088" w:rsidRDefault="004C0088" w:rsidP="004C0088">
      <w:pPr>
        <w:pStyle w:val="20"/>
        <w:shd w:val="clear" w:color="auto" w:fill="auto"/>
        <w:spacing w:after="0" w:line="280" w:lineRule="exact"/>
        <w:ind w:left="300"/>
        <w:jc w:val="center"/>
        <w:rPr>
          <w:b/>
        </w:rPr>
      </w:pPr>
    </w:p>
    <w:p w:rsidR="004C0088" w:rsidRDefault="004C0088" w:rsidP="004C0088">
      <w:pPr>
        <w:pStyle w:val="20"/>
        <w:shd w:val="clear" w:color="auto" w:fill="auto"/>
        <w:spacing w:after="0" w:line="280" w:lineRule="exact"/>
        <w:ind w:left="300"/>
        <w:jc w:val="center"/>
        <w:rPr>
          <w:b/>
        </w:rPr>
      </w:pPr>
    </w:p>
    <w:p w:rsidR="004C0088" w:rsidRDefault="004C0088" w:rsidP="004C0088">
      <w:pPr>
        <w:pStyle w:val="20"/>
        <w:shd w:val="clear" w:color="auto" w:fill="auto"/>
        <w:spacing w:after="0" w:line="280" w:lineRule="exact"/>
        <w:ind w:left="300"/>
        <w:jc w:val="center"/>
        <w:rPr>
          <w:b/>
        </w:rPr>
      </w:pPr>
    </w:p>
    <w:p w:rsidR="004C0088" w:rsidRDefault="004C0088" w:rsidP="004C0088">
      <w:pPr>
        <w:pStyle w:val="20"/>
        <w:shd w:val="clear" w:color="auto" w:fill="auto"/>
        <w:spacing w:after="0" w:line="280" w:lineRule="exact"/>
        <w:ind w:left="300"/>
        <w:jc w:val="center"/>
        <w:rPr>
          <w:b/>
        </w:rPr>
      </w:pPr>
    </w:p>
    <w:p w:rsidR="004C0088" w:rsidRDefault="004C0088" w:rsidP="004C0088">
      <w:pPr>
        <w:pStyle w:val="20"/>
        <w:shd w:val="clear" w:color="auto" w:fill="auto"/>
        <w:spacing w:after="0" w:line="280" w:lineRule="exact"/>
        <w:ind w:left="300"/>
        <w:jc w:val="center"/>
        <w:rPr>
          <w:b/>
        </w:rPr>
      </w:pPr>
    </w:p>
    <w:p w:rsidR="004C0088" w:rsidRDefault="004C0088" w:rsidP="004C0088">
      <w:pPr>
        <w:pStyle w:val="20"/>
        <w:shd w:val="clear" w:color="auto" w:fill="auto"/>
        <w:spacing w:after="0" w:line="280" w:lineRule="exact"/>
        <w:ind w:left="300"/>
        <w:jc w:val="center"/>
        <w:rPr>
          <w:b/>
        </w:rPr>
      </w:pPr>
    </w:p>
    <w:p w:rsidR="004C0088" w:rsidRDefault="004C0088" w:rsidP="004C0088">
      <w:pPr>
        <w:pStyle w:val="20"/>
        <w:shd w:val="clear" w:color="auto" w:fill="auto"/>
        <w:spacing w:after="0" w:line="280" w:lineRule="exact"/>
        <w:ind w:left="300"/>
        <w:jc w:val="center"/>
        <w:rPr>
          <w:b/>
        </w:rPr>
      </w:pPr>
    </w:p>
    <w:p w:rsidR="004C0088" w:rsidRDefault="004C0088" w:rsidP="004C0088">
      <w:pPr>
        <w:pStyle w:val="20"/>
        <w:shd w:val="clear" w:color="auto" w:fill="auto"/>
        <w:spacing w:after="0" w:line="280" w:lineRule="exact"/>
        <w:ind w:left="300"/>
        <w:jc w:val="center"/>
        <w:rPr>
          <w:b/>
        </w:rPr>
      </w:pPr>
    </w:p>
    <w:p w:rsidR="004C0088" w:rsidRDefault="004C0088" w:rsidP="004C0088">
      <w:pPr>
        <w:pStyle w:val="20"/>
        <w:shd w:val="clear" w:color="auto" w:fill="auto"/>
        <w:spacing w:after="0" w:line="280" w:lineRule="exact"/>
        <w:ind w:left="300"/>
        <w:jc w:val="center"/>
        <w:rPr>
          <w:b/>
        </w:rPr>
      </w:pPr>
    </w:p>
    <w:p w:rsidR="004C0088" w:rsidRDefault="004C0088" w:rsidP="004C0088">
      <w:pPr>
        <w:pStyle w:val="20"/>
        <w:shd w:val="clear" w:color="auto" w:fill="auto"/>
        <w:spacing w:after="0" w:line="280" w:lineRule="exact"/>
        <w:ind w:left="300"/>
        <w:jc w:val="center"/>
        <w:rPr>
          <w:b/>
        </w:rPr>
      </w:pPr>
    </w:p>
    <w:p w:rsidR="004C0088" w:rsidRDefault="004C0088" w:rsidP="004C0088">
      <w:pPr>
        <w:pStyle w:val="20"/>
        <w:shd w:val="clear" w:color="auto" w:fill="auto"/>
        <w:spacing w:after="0" w:line="280" w:lineRule="exact"/>
        <w:ind w:left="300"/>
        <w:jc w:val="center"/>
        <w:rPr>
          <w:b/>
        </w:rPr>
      </w:pPr>
    </w:p>
    <w:p w:rsidR="004C0088" w:rsidRDefault="004C0088" w:rsidP="004C0088">
      <w:pPr>
        <w:pStyle w:val="20"/>
        <w:shd w:val="clear" w:color="auto" w:fill="auto"/>
        <w:spacing w:after="0" w:line="280" w:lineRule="exact"/>
        <w:ind w:left="300"/>
        <w:jc w:val="center"/>
        <w:rPr>
          <w:b/>
        </w:rPr>
      </w:pPr>
    </w:p>
    <w:p w:rsidR="004C0088" w:rsidRDefault="004C0088" w:rsidP="004C0088">
      <w:pPr>
        <w:pStyle w:val="20"/>
        <w:shd w:val="clear" w:color="auto" w:fill="auto"/>
        <w:spacing w:after="0" w:line="280" w:lineRule="exact"/>
        <w:ind w:left="300"/>
        <w:jc w:val="center"/>
        <w:rPr>
          <w:b/>
        </w:rPr>
      </w:pPr>
    </w:p>
    <w:p w:rsidR="004C0088" w:rsidRDefault="004C0088" w:rsidP="004C0088">
      <w:pPr>
        <w:pStyle w:val="20"/>
        <w:shd w:val="clear" w:color="auto" w:fill="auto"/>
        <w:spacing w:after="0" w:line="280" w:lineRule="exact"/>
        <w:ind w:left="300"/>
        <w:jc w:val="center"/>
        <w:rPr>
          <w:b/>
        </w:rPr>
      </w:pPr>
      <w:r>
        <w:rPr>
          <w:b/>
        </w:rPr>
        <w:t>Дорожная карта по повышению качества  образования по обществознанию.</w:t>
      </w:r>
    </w:p>
    <w:p w:rsidR="004C0088" w:rsidRDefault="004C0088" w:rsidP="004C0088">
      <w:pPr>
        <w:pStyle w:val="20"/>
        <w:shd w:val="clear" w:color="auto" w:fill="auto"/>
        <w:spacing w:after="0" w:line="280" w:lineRule="exact"/>
        <w:jc w:val="center"/>
        <w:rPr>
          <w:b/>
        </w:rPr>
      </w:pPr>
    </w:p>
    <w:tbl>
      <w:tblPr>
        <w:tblW w:w="15735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7"/>
        <w:gridCol w:w="5388"/>
        <w:gridCol w:w="3827"/>
        <w:gridCol w:w="1715"/>
        <w:gridCol w:w="2538"/>
      </w:tblGrid>
      <w:tr w:rsidR="004C0088" w:rsidTr="004C0088"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088" w:rsidRDefault="004C0088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088" w:rsidRDefault="004C0088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C0088" w:rsidRDefault="004C0088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088" w:rsidRDefault="004C0088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088" w:rsidRDefault="004C0088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4C0088" w:rsidTr="004C0088"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088" w:rsidRDefault="004C0088">
            <w:pPr>
              <w:pStyle w:val="20"/>
              <w:shd w:val="clear" w:color="auto" w:fill="auto"/>
              <w:spacing w:after="0" w:line="280" w:lineRule="exact"/>
              <w:jc w:val="left"/>
            </w:pPr>
            <w:r>
              <w:t>обществознание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088" w:rsidRDefault="004C0088" w:rsidP="00C740A6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ahoma" w:hAnsi="Tahoma" w:cs="Tahoma"/>
                <w:sz w:val="11"/>
                <w:szCs w:val="11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Отсутствие системы стимулирования познавательной активности  уч-ся со стороны родителей.</w:t>
            </w:r>
            <w:r>
              <w:rPr>
                <w:rFonts w:ascii="Tahoma" w:hAnsi="Tahoma" w:cs="Tahoma"/>
                <w:sz w:val="11"/>
                <w:szCs w:val="11"/>
              </w:rPr>
              <w:t xml:space="preserve"> </w:t>
            </w:r>
          </w:p>
          <w:p w:rsidR="004C0088" w:rsidRDefault="004C008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Проводить  с родителями комплекс мероприятий, о доступности качественного образования в школе, о его месте в современном мире.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088" w:rsidRDefault="004C0088" w:rsidP="007608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Классный руководитель, педагог-предметник </w:t>
            </w:r>
            <w:r w:rsidR="007608A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4C0088" w:rsidTr="004C0088"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088" w:rsidRDefault="004C0088">
            <w:pPr>
              <w:pStyle w:val="20"/>
              <w:shd w:val="clear" w:color="auto" w:fill="auto"/>
              <w:spacing w:after="0" w:line="280" w:lineRule="exact"/>
              <w:jc w:val="left"/>
            </w:pP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Нежелание некоторых детей получать знания.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088" w:rsidRDefault="004C0088">
            <w:pPr>
              <w:spacing w:after="0" w:line="240" w:lineRule="auto"/>
              <w:ind w:left="3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Сформировать мотивацию у учащихся к обучению.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088" w:rsidRDefault="004C0088">
            <w:pPr>
              <w:spacing w:after="0" w:line="240" w:lineRule="auto"/>
              <w:ind w:left="3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Классный руководитель, пе</w:t>
            </w:r>
            <w:r w:rsidR="007608AE">
              <w:rPr>
                <w:rFonts w:ascii="Times New Roman" w:hAnsi="Times New Roman"/>
                <w:sz w:val="28"/>
                <w:szCs w:val="28"/>
              </w:rPr>
              <w:t xml:space="preserve">дагог-предметник </w:t>
            </w:r>
          </w:p>
        </w:tc>
      </w:tr>
      <w:tr w:rsidR="004C0088" w:rsidTr="004C0088"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088" w:rsidRDefault="004C0088">
            <w:pPr>
              <w:pStyle w:val="20"/>
              <w:shd w:val="clear" w:color="auto" w:fill="auto"/>
              <w:spacing w:after="0" w:line="280" w:lineRule="exact"/>
              <w:jc w:val="left"/>
            </w:pP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.Бесконтрольность детей в семье, влияние социальных, экономических факторов.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088" w:rsidRDefault="004C0088">
            <w:pPr>
              <w:spacing w:after="0" w:line="240" w:lineRule="auto"/>
              <w:ind w:left="3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Принятие обоснованных управленческих решений по проблеме детей в семье.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088" w:rsidRDefault="004C0088">
            <w:pPr>
              <w:spacing w:after="0" w:line="240" w:lineRule="auto"/>
              <w:ind w:left="3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088" w:rsidRDefault="004C0088" w:rsidP="007608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школы, классный руководитель, педагог-предметник </w:t>
            </w:r>
          </w:p>
        </w:tc>
      </w:tr>
      <w:tr w:rsidR="004C0088" w:rsidTr="004C0088"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088" w:rsidRDefault="004C0088">
            <w:pPr>
              <w:pStyle w:val="20"/>
              <w:shd w:val="clear" w:color="auto" w:fill="auto"/>
              <w:spacing w:after="0" w:line="280" w:lineRule="exact"/>
              <w:jc w:val="left"/>
            </w:pP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Отсутствие дифференцированного подхода к каждой категории учащихся.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Осуществление индивидуального подхода к каждому ученику.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088" w:rsidRDefault="004C0088" w:rsidP="007608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Педагоги-предметники </w:t>
            </w:r>
            <w:r w:rsidR="007608A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4C0088" w:rsidTr="004C0088"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088" w:rsidRDefault="004C0088">
            <w:pPr>
              <w:pStyle w:val="20"/>
              <w:shd w:val="clear" w:color="auto" w:fill="auto"/>
              <w:spacing w:after="0" w:line="280" w:lineRule="exact"/>
              <w:jc w:val="left"/>
            </w:pP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088" w:rsidRDefault="004C0088" w:rsidP="007608AE">
            <w:pPr>
              <w:spacing w:before="240" w:after="0" w:line="240" w:lineRule="auto"/>
              <w:rPr>
                <w:rFonts w:ascii="Tahoma" w:hAnsi="Tahoma" w:cs="Tahoma"/>
                <w:sz w:val="11"/>
                <w:szCs w:val="11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Нехватка учебников  в </w:t>
            </w:r>
            <w:r w:rsidR="007608AE">
              <w:rPr>
                <w:rFonts w:ascii="Times New Roman" w:hAnsi="Times New Roman"/>
                <w:sz w:val="28"/>
                <w:szCs w:val="28"/>
              </w:rPr>
              <w:t xml:space="preserve"> классах</w:t>
            </w:r>
            <w:proofErr w:type="gramStart"/>
            <w:r w:rsidR="007608AE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608A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608AE">
              <w:rPr>
                <w:rFonts w:ascii="Times New Roman" w:hAnsi="Times New Roman"/>
                <w:sz w:val="28"/>
                <w:szCs w:val="28"/>
              </w:rPr>
              <w:t>(</w:t>
            </w:r>
            <w:proofErr w:type="gramStart"/>
            <w:r w:rsidR="007608AE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="007608AE">
              <w:rPr>
                <w:rFonts w:ascii="Times New Roman" w:hAnsi="Times New Roman"/>
                <w:sz w:val="28"/>
                <w:szCs w:val="28"/>
              </w:rPr>
              <w:t>олучили учебники).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088" w:rsidRDefault="007608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Организация индивидуальной работы с учащимися,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имеющими пробелы в ЗУН.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088" w:rsidRDefault="00E736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2020-2021</w:t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Классные руководители, педагоги-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предметники </w:t>
            </w:r>
            <w:r w:rsidR="007608A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0088" w:rsidTr="004C0088"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088" w:rsidRDefault="004C0088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Отсутствие заинтересованности родителей в активном и  результативном участии своих детей в учебном процессе.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Проведение родительских собраний,  индивидуальные беседы с родителями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088" w:rsidRDefault="004C0088" w:rsidP="007608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Классные руководители, педагоги-предметники </w:t>
            </w:r>
          </w:p>
        </w:tc>
      </w:tr>
      <w:tr w:rsidR="004C0088" w:rsidTr="004C0088"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088" w:rsidRDefault="004C0088">
            <w:pPr>
              <w:pStyle w:val="20"/>
              <w:shd w:val="clear" w:color="auto" w:fill="auto"/>
              <w:spacing w:after="0" w:line="280" w:lineRule="exact"/>
              <w:jc w:val="left"/>
            </w:pP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Низкая мотивация к  изучению предмета, связанная со сложностью, многогранностью предмета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Разработка комплекса мер, развивающих учебную мотивацию: творческие задания, система поощрения и др.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088" w:rsidRDefault="004C0088" w:rsidP="007608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Классные руководители, педагоги-предметники </w:t>
            </w:r>
          </w:p>
        </w:tc>
      </w:tr>
      <w:tr w:rsidR="004C0088" w:rsidTr="004C0088"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088" w:rsidRDefault="004C0088">
            <w:pPr>
              <w:pStyle w:val="20"/>
              <w:shd w:val="clear" w:color="auto" w:fill="auto"/>
              <w:spacing w:after="0" w:line="280" w:lineRule="exact"/>
              <w:jc w:val="left"/>
            </w:pP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Повышение качества преподавания предмета обществознания.</w:t>
            </w:r>
          </w:p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Повышение качества знаний у мотивированных учащихся.</w:t>
            </w:r>
          </w:p>
          <w:p w:rsidR="004C0088" w:rsidRDefault="004C008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Изучение передового педагогического опыта, посещение уроков коллег с целью обмена опытом.</w:t>
            </w:r>
          </w:p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Привлечение учащихся к олимпиадам  и конкурсам по предмету,  к проектной деятельности,  организация индивидуальной работы с мотивированными учащимися на уроке  и во внеурочной деятельности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Классные руководители, педагоги-предметники </w:t>
            </w:r>
          </w:p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0088" w:rsidTr="004C0088"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088" w:rsidRDefault="004C0088">
            <w:pPr>
              <w:pStyle w:val="20"/>
              <w:shd w:val="clear" w:color="auto" w:fill="auto"/>
              <w:spacing w:after="0" w:line="280" w:lineRule="exact"/>
              <w:jc w:val="left"/>
            </w:pP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088" w:rsidRDefault="007608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Проблема подготовки к  ОГЭ  9-</w:t>
            </w:r>
            <w:r w:rsidR="004C00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="004C0088">
              <w:rPr>
                <w:rFonts w:ascii="Times New Roman" w:hAnsi="Times New Roman"/>
                <w:sz w:val="28"/>
                <w:szCs w:val="28"/>
              </w:rPr>
              <w:t>классах</w:t>
            </w:r>
            <w:proofErr w:type="gramEnd"/>
          </w:p>
          <w:p w:rsidR="004C0088" w:rsidRDefault="004C008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088" w:rsidRDefault="004C0088" w:rsidP="007608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Подбор материала к уроку  по  Кимам  </w:t>
            </w:r>
            <w:r w:rsidR="007608A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ОГЭ,  организация дополнительных занятий с учащимися выбравшими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608AE"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ОГЭ по обществознанию.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088" w:rsidRDefault="004C0088">
            <w:pPr>
              <w:tabs>
                <w:tab w:val="left" w:pos="2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Классные руководители, педагоги-предметники</w:t>
            </w:r>
            <w:r w:rsidR="00757C59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57C59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0088" w:rsidTr="004C0088"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088" w:rsidRDefault="004C0088">
            <w:pPr>
              <w:pStyle w:val="20"/>
              <w:shd w:val="clear" w:color="auto" w:fill="auto"/>
              <w:spacing w:after="0" w:line="280" w:lineRule="exact"/>
              <w:jc w:val="left"/>
            </w:pP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Отсутствие рабочих тетрадей</w:t>
            </w:r>
          </w:p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2.Приобретение рабочих тетрадей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088" w:rsidRDefault="00E736A4">
            <w:pPr>
              <w:pStyle w:val="20"/>
              <w:shd w:val="clear" w:color="auto" w:fill="auto"/>
              <w:spacing w:after="0" w:line="280" w:lineRule="exact"/>
              <w:jc w:val="left"/>
            </w:pPr>
            <w:r>
              <w:t>2020-2021</w:t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088" w:rsidRDefault="004C0088" w:rsidP="007608AE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предметники </w:t>
            </w:r>
          </w:p>
        </w:tc>
      </w:tr>
      <w:tr w:rsidR="004C0088" w:rsidTr="004C0088"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088" w:rsidRDefault="004C0088">
            <w:pPr>
              <w:pStyle w:val="20"/>
              <w:shd w:val="clear" w:color="auto" w:fill="auto"/>
              <w:spacing w:after="0" w:line="280" w:lineRule="exact"/>
              <w:jc w:val="left"/>
            </w:pP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Низкий уровень материально-технической базы предмета</w:t>
            </w:r>
          </w:p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Улучшить уровень материально-технической базы предмета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088" w:rsidRDefault="004C0088">
            <w:pPr>
              <w:pStyle w:val="20"/>
              <w:shd w:val="clear" w:color="auto" w:fill="auto"/>
              <w:spacing w:after="0" w:line="280" w:lineRule="exact"/>
              <w:jc w:val="left"/>
            </w:pPr>
          </w:p>
          <w:p w:rsidR="004C0088" w:rsidRDefault="004C0088">
            <w:pPr>
              <w:pStyle w:val="20"/>
              <w:shd w:val="clear" w:color="auto" w:fill="auto"/>
              <w:spacing w:after="0" w:line="280" w:lineRule="exact"/>
              <w:jc w:val="left"/>
            </w:pPr>
          </w:p>
          <w:p w:rsidR="004C0088" w:rsidRDefault="00E736A4">
            <w:pPr>
              <w:pStyle w:val="20"/>
              <w:shd w:val="clear" w:color="auto" w:fill="auto"/>
              <w:spacing w:after="0" w:line="280" w:lineRule="exact"/>
              <w:jc w:val="left"/>
            </w:pPr>
            <w:r>
              <w:t xml:space="preserve"> </w:t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педагоги-предметники </w:t>
            </w:r>
          </w:p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088" w:rsidRDefault="004C0088">
            <w:pPr>
              <w:spacing w:after="0" w:line="240" w:lineRule="auto"/>
            </w:pPr>
          </w:p>
        </w:tc>
      </w:tr>
      <w:tr w:rsidR="004C0088" w:rsidTr="004C0088"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088" w:rsidRDefault="004C0088">
            <w:pPr>
              <w:pStyle w:val="20"/>
              <w:shd w:val="clear" w:color="auto" w:fill="auto"/>
              <w:spacing w:after="0" w:line="280" w:lineRule="exact"/>
              <w:jc w:val="left"/>
            </w:pP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088" w:rsidRDefault="004C008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Проблема выбора УМК по обществознанию.</w:t>
            </w:r>
            <w:r>
              <w:rPr>
                <w:sz w:val="24"/>
                <w:szCs w:val="24"/>
              </w:rPr>
              <w:t xml:space="preserve"> </w:t>
            </w:r>
          </w:p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Заседание ШМО на базе школы. Выбор УМК по обществознанию. Рекомендации по использованию учебн</w:t>
            </w:r>
            <w:r w:rsidR="007608AE">
              <w:rPr>
                <w:rFonts w:ascii="Times New Roman" w:hAnsi="Times New Roman"/>
                <w:sz w:val="28"/>
                <w:szCs w:val="28"/>
              </w:rPr>
              <w:t>о-методических комплексов   2017-2018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учебном году.  Разработка единой базы контрольных измерительных материалов  по учебным четвертям для отслеживания качества знаний учащихся в течение года.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088" w:rsidRDefault="00E736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педагоги-предметники </w:t>
            </w:r>
          </w:p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0088" w:rsidTr="004C0088"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088" w:rsidRDefault="004C0088">
            <w:pPr>
              <w:pStyle w:val="20"/>
              <w:shd w:val="clear" w:color="auto" w:fill="auto"/>
              <w:spacing w:after="0" w:line="280" w:lineRule="exact"/>
              <w:jc w:val="left"/>
            </w:pP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Отсутствие наглядного материала: таблиц, схем</w:t>
            </w:r>
            <w:r w:rsidR="007608AE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Приобретение наглядного материала</w:t>
            </w:r>
            <w:r w:rsidR="007608A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088" w:rsidRDefault="00E736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088" w:rsidRDefault="004C00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Руководитель РМО</w:t>
            </w:r>
          </w:p>
          <w:p w:rsidR="004C0088" w:rsidRDefault="00757C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C00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C0088">
              <w:rPr>
                <w:rFonts w:ascii="Times New Roman" w:hAnsi="Times New Roman"/>
                <w:sz w:val="28"/>
                <w:szCs w:val="28"/>
              </w:rPr>
              <w:t xml:space="preserve"> Учителя   обществознания</w:t>
            </w:r>
          </w:p>
          <w:p w:rsidR="004C0088" w:rsidRDefault="00757C59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C008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4C0088" w:rsidRDefault="004C0088" w:rsidP="004C0088"/>
    <w:p w:rsidR="004C0088" w:rsidRDefault="004C0088" w:rsidP="004C0088"/>
    <w:p w:rsidR="004C0088" w:rsidRDefault="004C0088" w:rsidP="004C0088"/>
    <w:p w:rsidR="004C0088" w:rsidRDefault="004C0088" w:rsidP="004C0088"/>
    <w:p w:rsidR="004C0088" w:rsidRDefault="004C0088" w:rsidP="004C0088"/>
    <w:p w:rsidR="004C0088" w:rsidRDefault="004C0088" w:rsidP="004C0088"/>
    <w:p w:rsidR="004C0088" w:rsidRDefault="004C0088" w:rsidP="004C0088"/>
    <w:p w:rsidR="00B82EDC" w:rsidRDefault="00B82EDC"/>
    <w:sectPr w:rsidR="00B82EDC" w:rsidSect="004C008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DE3B72"/>
    <w:multiLevelType w:val="hybridMultilevel"/>
    <w:tmpl w:val="1E3663F8"/>
    <w:lvl w:ilvl="0" w:tplc="8220772E">
      <w:start w:val="1"/>
      <w:numFmt w:val="decimal"/>
      <w:lvlText w:val="%1."/>
      <w:lvlJc w:val="left"/>
      <w:pPr>
        <w:ind w:left="644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6870509C"/>
    <w:multiLevelType w:val="multilevel"/>
    <w:tmpl w:val="68424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4037257"/>
    <w:multiLevelType w:val="hybridMultilevel"/>
    <w:tmpl w:val="00DE9CEA"/>
    <w:lvl w:ilvl="0" w:tplc="63A41186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Bidi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EBA"/>
    <w:rsid w:val="004C0088"/>
    <w:rsid w:val="00757C59"/>
    <w:rsid w:val="007608AE"/>
    <w:rsid w:val="00B82EDC"/>
    <w:rsid w:val="00B85EBA"/>
    <w:rsid w:val="00E73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08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locked/>
    <w:rsid w:val="004C008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C0088"/>
    <w:pPr>
      <w:widowControl w:val="0"/>
      <w:shd w:val="clear" w:color="auto" w:fill="FFFFFF"/>
      <w:spacing w:after="420" w:line="0" w:lineRule="atLeast"/>
      <w:jc w:val="right"/>
    </w:pPr>
    <w:rPr>
      <w:rFonts w:ascii="Times New Roman" w:hAnsi="Times New Roman"/>
      <w:sz w:val="28"/>
      <w:szCs w:val="28"/>
      <w:lang w:eastAsia="en-US"/>
    </w:rPr>
  </w:style>
  <w:style w:type="character" w:customStyle="1" w:styleId="211pt">
    <w:name w:val="Основной текст (2) + 11 pt"/>
    <w:aliases w:val="Полужирный"/>
    <w:basedOn w:val="2"/>
    <w:rsid w:val="004C008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styleId="a3">
    <w:name w:val="List Paragraph"/>
    <w:basedOn w:val="a"/>
    <w:uiPriority w:val="34"/>
    <w:qFormat/>
    <w:rsid w:val="007608AE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MS Mincho" w:hAnsi="Times New Roman"/>
      <w:sz w:val="20"/>
      <w:szCs w:val="20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08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locked/>
    <w:rsid w:val="004C008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C0088"/>
    <w:pPr>
      <w:widowControl w:val="0"/>
      <w:shd w:val="clear" w:color="auto" w:fill="FFFFFF"/>
      <w:spacing w:after="420" w:line="0" w:lineRule="atLeast"/>
      <w:jc w:val="right"/>
    </w:pPr>
    <w:rPr>
      <w:rFonts w:ascii="Times New Roman" w:hAnsi="Times New Roman"/>
      <w:sz w:val="28"/>
      <w:szCs w:val="28"/>
      <w:lang w:eastAsia="en-US"/>
    </w:rPr>
  </w:style>
  <w:style w:type="character" w:customStyle="1" w:styleId="211pt">
    <w:name w:val="Основной текст (2) + 11 pt"/>
    <w:aliases w:val="Полужирный"/>
    <w:basedOn w:val="2"/>
    <w:rsid w:val="004C008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styleId="a3">
    <w:name w:val="List Paragraph"/>
    <w:basedOn w:val="a"/>
    <w:uiPriority w:val="34"/>
    <w:qFormat/>
    <w:rsid w:val="007608AE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MS Mincho" w:hAnsi="Times New Roman"/>
      <w:sz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73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1164</Words>
  <Characters>6639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КАЛИМАТ</dc:creator>
  <cp:keywords/>
  <dc:description/>
  <cp:lastModifiedBy>КАЛИМАТ</cp:lastModifiedBy>
  <cp:revision>5</cp:revision>
  <dcterms:created xsi:type="dcterms:W3CDTF">2017-10-07T05:23:00Z</dcterms:created>
  <dcterms:modified xsi:type="dcterms:W3CDTF">2020-10-30T07:08:00Z</dcterms:modified>
</cp:coreProperties>
</file>